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B" w:rsidRPr="00A171E5" w:rsidRDefault="008525AB" w:rsidP="008525A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525AB">
        <w:rPr>
          <w:rFonts w:ascii="Times New Roman" w:hAnsi="Times New Roman" w:cs="Times New Roman"/>
        </w:rPr>
        <w:t>31</w:t>
      </w:r>
      <w:r w:rsidRPr="002479FF">
        <w:rPr>
          <w:rFonts w:ascii="Times New Roman" w:hAnsi="Times New Roman" w:cs="Times New Roman"/>
        </w:rPr>
        <w:t>.</w:t>
      </w:r>
      <w:r w:rsidRPr="00DA085F">
        <w:rPr>
          <w:rFonts w:ascii="Times New Roman" w:hAnsi="Times New Roman" w:cs="Times New Roman"/>
        </w:rPr>
        <w:t>10</w:t>
      </w:r>
      <w:r w:rsidRPr="002479FF">
        <w:rPr>
          <w:rFonts w:ascii="Times New Roman" w:hAnsi="Times New Roman" w:cs="Times New Roman"/>
        </w:rPr>
        <w:t>_</w:t>
      </w:r>
      <w:r w:rsidRPr="00C56873">
        <w:rPr>
          <w:rFonts w:ascii="Times New Roman" w:hAnsi="Times New Roman" w:cs="Times New Roman"/>
        </w:rPr>
        <w:t>Пашкевич</w:t>
      </w:r>
      <w:r w:rsidRPr="002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2479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А.</w:t>
      </w:r>
      <w:r w:rsidRPr="002479FF">
        <w:rPr>
          <w:rFonts w:ascii="Times New Roman" w:hAnsi="Times New Roman" w:cs="Times New Roman"/>
        </w:rPr>
        <w:t xml:space="preserve">_ </w:t>
      </w:r>
      <w:r w:rsidRPr="00C56873">
        <w:rPr>
          <w:rFonts w:ascii="Times New Roman" w:hAnsi="Times New Roman" w:cs="Times New Roman"/>
        </w:rPr>
        <w:t>Иностранный</w:t>
      </w:r>
      <w:r w:rsidRPr="002479FF">
        <w:rPr>
          <w:rFonts w:ascii="Times New Roman" w:hAnsi="Times New Roman" w:cs="Times New Roman"/>
        </w:rPr>
        <w:t xml:space="preserve"> </w:t>
      </w:r>
      <w:r w:rsidRPr="00C56873">
        <w:rPr>
          <w:rFonts w:ascii="Times New Roman" w:hAnsi="Times New Roman" w:cs="Times New Roman"/>
        </w:rPr>
        <w:t>язык</w:t>
      </w:r>
      <w:r w:rsidRPr="002479FF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ДПИ -</w:t>
      </w:r>
      <w:r w:rsidRPr="00A171E5">
        <w:rPr>
          <w:rFonts w:ascii="Times New Roman" w:hAnsi="Times New Roman" w:cs="Times New Roman"/>
        </w:rPr>
        <w:t>1</w:t>
      </w:r>
    </w:p>
    <w:p w:rsidR="008525AB" w:rsidRPr="002479FF" w:rsidRDefault="008525AB" w:rsidP="008525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5AB" w:rsidRPr="002479FF" w:rsidRDefault="008525AB" w:rsidP="008525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AB" w:rsidRDefault="008525AB" w:rsidP="008525AB">
      <w:pPr>
        <w:spacing w:after="0" w:line="36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Good 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morning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,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my dear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guys! </w:t>
      </w:r>
    </w:p>
    <w:p w:rsidR="008525AB" w:rsidRDefault="008525AB" w:rsidP="008525AB">
      <w:pPr>
        <w:spacing w:after="0" w:line="36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We shall start our English lesson</w:t>
      </w:r>
    </w:p>
    <w:p w:rsidR="008525AB" w:rsidRDefault="008525AB" w:rsidP="008525AB">
      <w:pPr>
        <w:spacing w:after="0" w:line="36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Today we’ve got practice of language, hope you remember some English Grammar rules. </w:t>
      </w:r>
    </w:p>
    <w:p w:rsidR="008525AB" w:rsidRDefault="008525AB" w:rsidP="008525AB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8525AB" w:rsidRPr="00EF0327" w:rsidRDefault="008525AB" w:rsidP="008525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525AB" w:rsidRPr="00E75B59" w:rsidRDefault="008525AB" w:rsidP="008525AB">
      <w:pPr>
        <w:shd w:val="clear" w:color="auto" w:fill="FFFFFF"/>
        <w:tabs>
          <w:tab w:val="left" w:pos="0"/>
        </w:tabs>
        <w:spacing w:after="0" w:line="240" w:lineRule="auto"/>
        <w:ind w:firstLine="34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28109D">
        <w:rPr>
          <w:rFonts w:ascii="Times New Roman" w:hAnsi="Times New Roman" w:cs="Times New Roman"/>
          <w:sz w:val="24"/>
          <w:szCs w:val="24"/>
          <w:lang w:val="en-US"/>
        </w:rPr>
        <w:t xml:space="preserve">I’m waiting for your </w:t>
      </w:r>
      <w:r>
        <w:rPr>
          <w:rFonts w:ascii="Times New Roman" w:hAnsi="Times New Roman" w:cs="Times New Roman"/>
          <w:sz w:val="24"/>
          <w:szCs w:val="24"/>
          <w:lang w:val="en-US"/>
        </w:rPr>
        <w:t>answers here:</w:t>
      </w:r>
      <w:r w:rsidRPr="0028109D">
        <w:rPr>
          <w:rFonts w:ascii="Times New Roman" w:hAnsi="Times New Roman" w:cs="Times New Roman"/>
          <w:sz w:val="24"/>
          <w:szCs w:val="24"/>
          <w:lang w:val="en-US"/>
        </w:rPr>
        <w:t xml:space="preserve"> e –mail: </w:t>
      </w:r>
      <w:hyperlink r:id="rId8" w:history="1">
        <w:r w:rsidRPr="00DC04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alvp28032008@yandex.ru</w:t>
        </w:r>
      </w:hyperlink>
    </w:p>
    <w:p w:rsidR="008525AB" w:rsidRPr="00E75B59" w:rsidRDefault="008525AB" w:rsidP="008525AB">
      <w:pPr>
        <w:shd w:val="clear" w:color="auto" w:fill="FFFFFF"/>
        <w:tabs>
          <w:tab w:val="left" w:pos="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25AB" w:rsidRDefault="008525AB" w:rsidP="008525AB">
      <w:pPr>
        <w:shd w:val="clear" w:color="auto" w:fill="FFFFFF"/>
        <w:tabs>
          <w:tab w:val="left" w:pos="0"/>
        </w:tabs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</w:pPr>
      <w:r w:rsidRPr="000419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Deadline</w:t>
      </w:r>
      <w:r w:rsidRPr="00E75B5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02</w:t>
      </w:r>
      <w:r w:rsidRPr="00E75B5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11</w:t>
      </w:r>
      <w:r w:rsidRPr="00E75B5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 xml:space="preserve"> </w:t>
      </w:r>
    </w:p>
    <w:p w:rsidR="005C1F40" w:rsidRDefault="005C1F40" w:rsidP="005C1F40">
      <w:pPr>
        <w:pStyle w:val="1"/>
        <w:shd w:val="clear" w:color="auto" w:fill="FFFFFF"/>
        <w:spacing w:before="0" w:after="288"/>
        <w:jc w:val="center"/>
        <w:textAlignment w:val="baseline"/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>
        <w:rPr>
          <w:rFonts w:ascii="Lucida Handwriting" w:hAnsi="Lucida Handwriting" w:cs="Times New Roman"/>
          <w:color w:val="002060"/>
          <w:lang w:val="en-US"/>
        </w:rPr>
        <w:t>Today we’ve got practice of language</w:t>
      </w:r>
      <w:r w:rsidRPr="004C7710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русском, числительные в английском языке делятся на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количественные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(один, два) и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порядковые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(первый, второй). В отличие от русских числительных, </w:t>
      </w: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английские</w:t>
      </w:r>
      <w:proofErr w:type="gram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склоняются.</w:t>
      </w:r>
    </w:p>
    <w:p w:rsidR="005C1F40" w:rsidRPr="005C1F40" w:rsidRDefault="005C1F40" w:rsidP="005C1F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1"/>
      <w:bookmarkEnd w:id="1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 числительные в английском языке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 числительные отвечают на вопрос “сколько?” и обозначают количество, число предметов, лиц и др.</w:t>
      </w:r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человек.</w:t>
      </w:r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Nine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players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Девять игроков.</w:t>
      </w:r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questions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Одиннадцать вопросов.</w:t>
      </w:r>
    </w:p>
    <w:p w:rsidR="005C1F40" w:rsidRPr="005C1F40" w:rsidRDefault="005C1F40" w:rsidP="005C1F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2"/>
      <w:bookmarkEnd w:id="2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Порядковые числительные в английском языке</w:t>
      </w:r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числительные отвечают на вопросы “который? </w:t>
      </w: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?”, перед ними обычно ставится </w:t>
      </w:r>
      <w:hyperlink r:id="rId9" w:history="1"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артикль</w:t>
        </w:r>
      </w:hyperlink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порядковые числительные чаще всего служат определениями к какому-то конкретному существительному.</w:t>
      </w:r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person –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ninth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playes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eleventh question –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Одиннадцатый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C1F40" w:rsidRPr="005C1F40" w:rsidRDefault="005C1F40" w:rsidP="005C1F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3"/>
      <w:bookmarkEnd w:id="3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английских числительных с переводом</w:t>
      </w:r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образовании числительных есть простые закономерности, поэтому все числительные компактно умещаются в одной таблице. Обратите внимание, здесь не указан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ноль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 нем читайте ниже.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числительные даны с “переводом” – он приведен в виде цифр и чисел.</w:t>
      </w:r>
    </w:p>
    <w:tbl>
      <w:tblPr>
        <w:tblW w:w="35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802"/>
        <w:gridCol w:w="2803"/>
      </w:tblGrid>
      <w:tr w:rsidR="005C1F40" w:rsidRPr="005C1F40" w:rsidTr="005C1F40">
        <w:tc>
          <w:tcPr>
            <w:tcW w:w="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Цифры, числа</w:t>
            </w:r>
          </w:p>
        </w:tc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Количественное числительное</w:t>
            </w:r>
          </w:p>
        </w:tc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Порядковое числительное</w:t>
            </w:r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third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five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fifth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twelve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twelfth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fifteen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fifteenth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twenty-one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twenty-first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twenty-two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twenty-second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twenty-three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twenty-third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twenty-four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twenty-fourth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twenty-five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twenty-fifth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twenty-six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twenty-sixth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twenty-seven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twenty-seventh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twenty-eight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twenty-eighth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twenty-nine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twenty-ninth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fifty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fiftieth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ninety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ninetieth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five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five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thousandth</w:t>
            </w:r>
            <w:proofErr w:type="spellEnd"/>
          </w:p>
        </w:tc>
      </w:tr>
      <w:tr w:rsidR="005C1F40" w:rsidRPr="005C1F40" w:rsidTr="005C1F40"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million</w:t>
            </w:r>
            <w:proofErr w:type="spellEnd"/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1F40" w:rsidRPr="005C1F40" w:rsidRDefault="005C1F40" w:rsidP="005C1F40">
            <w:pPr>
              <w:spacing w:after="0" w:line="3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millionth</w:t>
            </w:r>
            <w:proofErr w:type="spellEnd"/>
          </w:p>
        </w:tc>
      </w:tr>
    </w:tbl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перечислены все числительные от 1 до 29, затем указаны только названия десятков (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thirty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forty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потому что числительные между ними (32, 33… 39 и др.) образуются по точно такому же шаблону, как 21-29 – после названия десятка через дефис добавляется нужная единица: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forty-one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forty-two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</w:t>
      </w:r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4"/>
      <w:bookmarkEnd w:id="4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употребления слов 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hundred</w:t>
      </w:r>
      <w:proofErr w:type="spellEnd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thousand</w:t>
      </w:r>
      <w:proofErr w:type="spellEnd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million</w:t>
      </w:r>
      <w:proofErr w:type="spellEnd"/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hundred</w:t>
      </w:r>
      <w:proofErr w:type="spellEnd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thousand</w:t>
      </w:r>
      <w:proofErr w:type="spellEnd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million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 в единственном числе:</w:t>
      </w:r>
    </w:p>
    <w:p w:rsidR="005C1F40" w:rsidRPr="005C1F40" w:rsidRDefault="005C1F40" w:rsidP="005C1F40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hundred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Twenty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thousand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million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множественном числе они используются, когда речь идет о сотнях (тысячах, миллионах) чего-то:</w:t>
      </w:r>
    </w:p>
    <w:p w:rsidR="005C1F40" w:rsidRPr="005C1F40" w:rsidRDefault="005C1F40" w:rsidP="005C1F40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Hundreds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of ships –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кораблей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Millions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of stars –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Числительные с “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количественных числительных, где есть сотни и тысячи, слова, обозначающие десятки и единицы, добавляются с помощью союза 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40" w:rsidRPr="005C1F40" w:rsidRDefault="005C1F40" w:rsidP="005C1F40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101 – one hundred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one.</w:t>
      </w:r>
      <w:proofErr w:type="gramEnd"/>
    </w:p>
    <w:p w:rsidR="005C1F40" w:rsidRPr="005C1F40" w:rsidRDefault="005C1F40" w:rsidP="005C1F40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425 – four hundred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twenty-five.</w:t>
      </w:r>
      <w:proofErr w:type="gramEnd"/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2036 – two thousand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thirty-six.</w:t>
      </w:r>
      <w:proofErr w:type="gramEnd"/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читается номер телефона на английском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телефонов, счетов, карт и т. д. читают не сотнями-десятками, как на русском, а отдельными цифрами:</w:t>
      </w:r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555-757-23-11 – five, five, five, seven, five, seven, two, three, one, one.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Двойные и тройные цифры иногда называют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triple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555-757-23-11 – triple five, seven, five, seven, two, three, double one.</w:t>
      </w:r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читаются года на английском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обозначаются не порядковыми, а количественными числительными, при чтении они делятся на два двузначных числа и читаются как двузначные:</w:t>
      </w:r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1985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I was born in nineteen eighty-five.</w:t>
      </w:r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1997 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It happened in nineteen ninety-seven.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после 2000 читаются либо тоже половинками, либо со словом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thousand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– </w:t>
      </w: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twenty</w:t>
      </w:r>
      <w:proofErr w:type="gramEnd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o-four two thousand four.</w:t>
      </w:r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 – twenty fifteen two thousand fifteen.</w:t>
      </w:r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Числительное в качестве существительного</w:t>
      </w:r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русском языке, числительные в английском языке могут использоваться как </w:t>
      </w:r>
      <w:hyperlink r:id="rId10" w:history="1"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существительные</w:t>
        </w:r>
      </w:hyperlink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broke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rules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Эти двое нарушили правила.</w:t>
      </w:r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суммы на английском</w:t>
      </w:r>
    </w:p>
    <w:p w:rsidR="005C1F40" w:rsidRPr="005C1F40" w:rsidRDefault="008525AB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C1F40"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Деньги на английском</w:t>
        </w:r>
      </w:hyperlink>
      <w:r w:rsidR="005C1F40"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число больше от 1000 до 10 000, считают не тысячами, а сотнями:</w:t>
      </w:r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$1000 – ten hundred dollars.</w:t>
      </w:r>
      <w:proofErr w:type="gramEnd"/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$1200 – twelve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nundred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dollars.</w:t>
      </w:r>
      <w:proofErr w:type="gramEnd"/>
    </w:p>
    <w:p w:rsidR="005C1F40" w:rsidRPr="005C1F40" w:rsidRDefault="005C1F40" w:rsidP="005C1F40">
      <w:pPr>
        <w:shd w:val="clear" w:color="auto" w:fill="E1F2F9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$4357 – forty three hundred and forty seven.</w:t>
      </w:r>
      <w:proofErr w:type="gramEnd"/>
    </w:p>
    <w:p w:rsidR="005C1F40" w:rsidRPr="005C1F40" w:rsidRDefault="005C1F40" w:rsidP="005C1F40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$10 005 – ten thousand and five dollars.</w:t>
      </w:r>
      <w:proofErr w:type="gramEnd"/>
    </w:p>
    <w:p w:rsidR="005C1F40" w:rsidRPr="005C1F40" w:rsidRDefault="005C1F40" w:rsidP="005C1F40">
      <w:p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Слово 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three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правилам читается как </w:t>
      </w:r>
      <w:hyperlink r:id="rId12" w:tgtFrame="_blank" w:history="1"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</w:t>
        </w:r>
        <w:proofErr w:type="spellStart"/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θri</w:t>
        </w:r>
        <w:proofErr w:type="spellEnd"/>
        <w:r w:rsidRPr="005C1F40">
          <w:rPr>
            <w:rFonts w:ascii="Cambria Math" w:eastAsia="Times New Roman" w:hAnsi="Cambria Math" w:cs="Cambria Math"/>
            <w:sz w:val="24"/>
            <w:szCs w:val="24"/>
            <w:u w:val="single"/>
            <w:bdr w:val="none" w:sz="0" w:space="0" w:color="auto" w:frame="1"/>
            <w:lang w:eastAsia="ru-RU"/>
          </w:rPr>
          <w:t>ː</w:t>
        </w:r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]</w:t>
        </w:r>
      </w:hyperlink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очень часто можно услышать, что его произносят как </w:t>
      </w:r>
      <w:hyperlink r:id="rId13" w:tgtFrame="_blank" w:history="1"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[</w:t>
        </w:r>
        <w:proofErr w:type="spellStart"/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tri</w:t>
        </w:r>
        <w:proofErr w:type="spellEnd"/>
        <w:r w:rsidRPr="005C1F40">
          <w:rPr>
            <w:rFonts w:ascii="Cambria Math" w:eastAsia="Times New Roman" w:hAnsi="Cambria Math" w:cs="Cambria Math"/>
            <w:sz w:val="24"/>
            <w:szCs w:val="24"/>
            <w:u w:val="single"/>
            <w:bdr w:val="none" w:sz="0" w:space="0" w:color="auto" w:frame="1"/>
            <w:lang w:eastAsia="ru-RU"/>
          </w:rPr>
          <w:t>ː</w:t>
        </w:r>
        <w:r w:rsidRPr="005C1F4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]</w:t>
        </w:r>
      </w:hyperlink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(как слово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tree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дерево).</w:t>
      </w:r>
    </w:p>
    <w:p w:rsidR="005C1F40" w:rsidRPr="005C1F40" w:rsidRDefault="005C1F40" w:rsidP="005C1F40">
      <w:pPr>
        <w:shd w:val="clear" w:color="auto" w:fill="FFFFFF"/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Ноль по-английски</w:t>
      </w:r>
    </w:p>
    <w:p w:rsidR="005C1F40" w:rsidRPr="005C1F40" w:rsidRDefault="005C1F40" w:rsidP="005C1F40">
      <w:pPr>
        <w:shd w:val="clear" w:color="auto" w:fill="FFFFFF"/>
        <w:spacing w:after="12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Ноль по-английски называется разными словами: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o (читается [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ou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как буква),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nill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nought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общем, они равнозначны, но есть небольшие отличия.</w:t>
      </w:r>
    </w:p>
    <w:p w:rsidR="005C1F40" w:rsidRPr="005C1F40" w:rsidRDefault="005C1F40" w:rsidP="005C1F40">
      <w:pPr>
        <w:numPr>
          <w:ilvl w:val="0"/>
          <w:numId w:val="3"/>
        </w:num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Zero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самый надежное и нейтральное из этих слов,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математический ноль, температурный ноль (ноль градусов). Во избежание путаницы лучше говорить “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C1F40" w:rsidRPr="005C1F40" w:rsidRDefault="005C1F40" w:rsidP="005C1F40">
      <w:pPr>
        <w:numPr>
          <w:ilvl w:val="0"/>
          <w:numId w:val="3"/>
        </w:num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часто употребляется вместо “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разговорной речи, когда нужно назвать именно цифру (например, в номере телефона).</w:t>
      </w:r>
    </w:p>
    <w:p w:rsidR="005C1F40" w:rsidRPr="005C1F40" w:rsidRDefault="005C1F40" w:rsidP="005C1F40">
      <w:pPr>
        <w:numPr>
          <w:ilvl w:val="0"/>
          <w:numId w:val="3"/>
        </w:num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Nill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буквально “ничто”, используется обычно, когда речь идет о счете в игре: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Argentina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Jamaica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nill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F40" w:rsidRPr="005C1F40" w:rsidRDefault="005C1F40" w:rsidP="005C1F40">
      <w:pPr>
        <w:numPr>
          <w:ilvl w:val="0"/>
          <w:numId w:val="3"/>
        </w:num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Nought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тоже “ничто”, в США практически не используется, в британском английском уже считается устаревшим.</w:t>
      </w:r>
    </w:p>
    <w:p w:rsidR="005C1F40" w:rsidRPr="005C1F40" w:rsidRDefault="005C1F40" w:rsidP="005C1F40">
      <w:pPr>
        <w:numPr>
          <w:ilvl w:val="0"/>
          <w:numId w:val="3"/>
        </w:numPr>
        <w:shd w:val="clear" w:color="auto" w:fill="FFFFFF"/>
        <w:spacing w:after="0" w:line="37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совсем узкоспециальные, жаргонные нули, например </w:t>
      </w:r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“</w:t>
      </w:r>
      <w:proofErr w:type="spellStart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love</w:t>
      </w:r>
      <w:proofErr w:type="spellEnd"/>
      <w:r w:rsidRPr="005C1F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”</w:t>
      </w:r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ноль при счете в теннисе. Есть интересная версия (это скорее байка, чем научная гипотеза), что французы называли счет в ноль очков “яйцо” (по сходству с нулем), по-французски “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l’œuf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Англичане переняли, несколько исказив, этот термин и он превратился в “</w:t>
      </w:r>
      <w:proofErr w:type="spellStart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5C1F40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C1F40" w:rsidRPr="005C1F40" w:rsidRDefault="005C1F40" w:rsidP="005C1F40">
      <w:pPr>
        <w:spacing w:before="100" w:beforeAutospacing="1" w:after="100" w:afterAutospacing="1" w:line="240" w:lineRule="auto"/>
        <w:ind w:left="360" w:right="24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Впишите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нужные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5C1F40" w:rsidRPr="005C1F40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 have only (1)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14" o:title=""/>
          </v:shape>
          <w:control r:id="rId15" w:name="DefaultOcxName" w:shapeid="_x0000_i1043"/>
        </w:objec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cookie left. </w:t>
      </w:r>
    </w:p>
    <w:p w:rsidR="005C1F40" w:rsidRPr="005C1F40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Gagarin was (1)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4" o:title=""/>
          </v:shape>
          <w:control r:id="rId16" w:name="DefaultOcxName1" w:shapeid="_x0000_i1047"/>
        </w:objec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man in space. </w:t>
      </w:r>
    </w:p>
    <w:p w:rsidR="005C1F40" w:rsidRPr="008525AB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It was their (21)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60.75pt;height:18pt" o:ole="">
            <v:imagedata r:id="rId14" o:title=""/>
          </v:shape>
          <w:control r:id="rId17" w:name="DefaultOcxName2" w:shapeid="_x0000_i1051"/>
        </w:object>
      </w:r>
    </w:p>
    <w:p w:rsidR="005C1F40" w:rsidRPr="008525AB" w:rsidRDefault="005C1F40" w:rsidP="005C1F40">
      <w:pPr>
        <w:spacing w:before="240" w:after="240" w:line="36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proofErr w:type="gramEnd"/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mountains. </w:t>
      </w:r>
    </w:p>
    <w:p w:rsidR="005C1F40" w:rsidRPr="008525AB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 was going to read (10)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8" w:name="DefaultOcxName3" w:shapeid="_x0000_i1055"/>
        </w:objec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books by the end of the year. </w:t>
      </w:r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I'm on (8)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4" o:title=""/>
          </v:shape>
          <w:control r:id="rId19" w:name="DefaultOcxName4" w:shapeid="_x0000_i1059"/>
        </w:object>
      </w:r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book. </w:t>
      </w:r>
    </w:p>
    <w:p w:rsidR="005C1F40" w:rsidRPr="005C1F40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Harry lost his phone. It was his (2)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60.75pt;height:18pt" o:ole="">
            <v:imagedata r:id="rId14" o:title=""/>
          </v:shape>
          <w:control r:id="rId20" w:name="DefaultOcxName5" w:shapeid="_x0000_i1063"/>
        </w:objec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phone this year.</w:t>
      </w:r>
    </w:p>
    <w:p w:rsidR="005C1F40" w:rsidRPr="005C1F40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She was born on (1)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60.75pt;height:18pt" o:ole="">
            <v:imagedata r:id="rId14" o:title=""/>
          </v:shape>
          <w:control r:id="rId21" w:name="DefaultOcxName6" w:shapeid="_x0000_i1067"/>
        </w:objec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of October. </w:t>
      </w:r>
    </w:p>
    <w:p w:rsidR="005C1F40" w:rsidRPr="005C1F40" w:rsidRDefault="005C1F40" w:rsidP="005C1F40">
      <w:pPr>
        <w:spacing w:before="240" w:after="240" w:line="420" w:lineRule="atLeast"/>
        <w:ind w:left="360" w:right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Can you lend me (200) </w:t>
      </w:r>
      <w:r w:rsidRPr="005C1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60.75pt;height:18pt" o:ole="">
            <v:imagedata r:id="rId14" o:title=""/>
          </v:shape>
          <w:control r:id="rId22" w:name="DefaultOcxName7" w:shapeid="_x0000_i1071"/>
        </w:object>
      </w: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dollars? </w:t>
      </w:r>
    </w:p>
    <w:p w:rsidR="005C1F40" w:rsidRPr="005C1F40" w:rsidRDefault="005C1F40" w:rsidP="005C1F40">
      <w:pPr>
        <w:spacing w:after="0" w:line="254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C1F4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Напишите указанные в скобках даты словами.</w:t>
      </w:r>
    </w:p>
    <w:p w:rsidR="005C1F40" w:rsidRPr="005C1F40" w:rsidRDefault="005C1F40" w:rsidP="005C1F40">
      <w:pPr>
        <w:spacing w:after="0" w:line="25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:   I was born on …… (13.05.1976). (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родился</w:t>
      </w:r>
      <w:r w:rsidRPr="005C1F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……) – I was born on the thirteenth of May, nineteen seventy-six.</w:t>
      </w:r>
    </w:p>
    <w:p w:rsidR="005C1F40" w:rsidRPr="008525AB" w:rsidRDefault="005C1F40" w:rsidP="005C1F40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son was born on …… </w:t>
      </w:r>
      <w:proofErr w:type="gramStart"/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(02.12.2000).</w:t>
      </w:r>
      <w:proofErr w:type="gramEnd"/>
    </w:p>
    <w:p w:rsidR="005C1F40" w:rsidRPr="008525AB" w:rsidRDefault="005C1F40" w:rsidP="005C1F40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dog was born on …… </w:t>
      </w:r>
      <w:proofErr w:type="gramStart"/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(21.08.2008).</w:t>
      </w:r>
      <w:proofErr w:type="gramEnd"/>
    </w:p>
    <w:p w:rsidR="005C1F40" w:rsidRPr="008525AB" w:rsidRDefault="005C1F40" w:rsidP="005C1F40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granddad was born on …… </w:t>
      </w:r>
      <w:proofErr w:type="gramStart"/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(23.06.1900).</w:t>
      </w:r>
      <w:proofErr w:type="gramEnd"/>
    </w:p>
    <w:p w:rsidR="005C1F40" w:rsidRDefault="005C1F40" w:rsidP="005C1F40">
      <w:pPr>
        <w:spacing w:after="0" w:line="254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C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granny was born on …… </w:t>
      </w:r>
      <w:proofErr w:type="gramStart"/>
      <w:r w:rsidRPr="00852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(18.02.1910).</w:t>
      </w:r>
      <w:proofErr w:type="gramEnd"/>
    </w:p>
    <w:p w:rsidR="005C1F40" w:rsidRPr="00CF1DDA" w:rsidRDefault="005C1F40" w:rsidP="005C1F40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Lucida Handwriting" w:hAnsi="Lucida Handwriting" w:cs="Times New Roman"/>
          <w:sz w:val="24"/>
          <w:szCs w:val="24"/>
          <w:lang w:val="en-US"/>
        </w:rPr>
      </w:pPr>
    </w:p>
    <w:p w:rsidR="005C1F40" w:rsidRPr="008525AB" w:rsidRDefault="005C1F40" w:rsidP="005C1F40">
      <w:pPr>
        <w:spacing w:after="0" w:line="240" w:lineRule="auto"/>
        <w:ind w:left="360"/>
        <w:jc w:val="both"/>
        <w:rPr>
          <w:rFonts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5C1F40" w:rsidRPr="008525AB" w:rsidRDefault="005C1F40" w:rsidP="005C1F40">
      <w:pPr>
        <w:spacing w:after="0" w:line="240" w:lineRule="auto"/>
        <w:ind w:left="360"/>
        <w:jc w:val="both"/>
        <w:rPr>
          <w:rFonts w:cs="Times New Roman"/>
          <w:color w:val="002060"/>
          <w:sz w:val="28"/>
          <w:szCs w:val="28"/>
          <w:lang w:val="en-US"/>
        </w:rPr>
      </w:pPr>
    </w:p>
    <w:p w:rsidR="005C1F40" w:rsidRPr="00B1675B" w:rsidRDefault="005C1F40" w:rsidP="005C1F40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8F2D60" w:rsidRPr="005C1F40" w:rsidRDefault="008F2D60" w:rsidP="005C1F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F2D60" w:rsidRPr="005C1F40" w:rsidSect="008525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AB" w:rsidRDefault="008525AB" w:rsidP="008525AB">
      <w:pPr>
        <w:spacing w:after="0" w:line="240" w:lineRule="auto"/>
      </w:pPr>
      <w:r>
        <w:separator/>
      </w:r>
    </w:p>
  </w:endnote>
  <w:endnote w:type="continuationSeparator" w:id="0">
    <w:p w:rsidR="008525AB" w:rsidRDefault="008525AB" w:rsidP="008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AB" w:rsidRDefault="008525AB" w:rsidP="008525AB">
      <w:pPr>
        <w:spacing w:after="0" w:line="240" w:lineRule="auto"/>
      </w:pPr>
      <w:r>
        <w:separator/>
      </w:r>
    </w:p>
  </w:footnote>
  <w:footnote w:type="continuationSeparator" w:id="0">
    <w:p w:rsidR="008525AB" w:rsidRDefault="008525AB" w:rsidP="0085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FD6"/>
    <w:multiLevelType w:val="multilevel"/>
    <w:tmpl w:val="8AC2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0D77"/>
    <w:multiLevelType w:val="hybridMultilevel"/>
    <w:tmpl w:val="94B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0B4"/>
    <w:multiLevelType w:val="multilevel"/>
    <w:tmpl w:val="B1A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94DBA"/>
    <w:multiLevelType w:val="multilevel"/>
    <w:tmpl w:val="2A0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5FF0"/>
    <w:multiLevelType w:val="multilevel"/>
    <w:tmpl w:val="AA4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E05322"/>
    <w:multiLevelType w:val="multilevel"/>
    <w:tmpl w:val="AB9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FF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A616B"/>
    <w:multiLevelType w:val="multilevel"/>
    <w:tmpl w:val="20F8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57C05"/>
    <w:multiLevelType w:val="multilevel"/>
    <w:tmpl w:val="5C9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0"/>
    <w:rsid w:val="005C1F40"/>
    <w:rsid w:val="008525AB"/>
    <w:rsid w:val="008F2D60"/>
    <w:rsid w:val="00D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F40"/>
    <w:rPr>
      <w:b/>
      <w:bCs/>
    </w:rPr>
  </w:style>
  <w:style w:type="character" w:customStyle="1" w:styleId="apple-converted-space">
    <w:name w:val="apple-converted-space"/>
    <w:basedOn w:val="a0"/>
    <w:rsid w:val="005C1F40"/>
  </w:style>
  <w:style w:type="character" w:styleId="a5">
    <w:name w:val="Emphasis"/>
    <w:basedOn w:val="a0"/>
    <w:uiPriority w:val="20"/>
    <w:qFormat/>
    <w:rsid w:val="005C1F40"/>
    <w:rPr>
      <w:i/>
      <w:iCs/>
    </w:rPr>
  </w:style>
  <w:style w:type="character" w:styleId="a6">
    <w:name w:val="Hyperlink"/>
    <w:basedOn w:val="a0"/>
    <w:uiPriority w:val="99"/>
    <w:unhideWhenUsed/>
    <w:rsid w:val="005C1F40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5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5C1F40"/>
  </w:style>
  <w:style w:type="character" w:customStyle="1" w:styleId="h5p-input-wrapper">
    <w:name w:val="h5p-input-wrapper"/>
    <w:basedOn w:val="a0"/>
    <w:rsid w:val="005C1F40"/>
  </w:style>
  <w:style w:type="paragraph" w:styleId="a7">
    <w:name w:val="List Paragraph"/>
    <w:basedOn w:val="a"/>
    <w:uiPriority w:val="34"/>
    <w:qFormat/>
    <w:rsid w:val="005C1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5AB"/>
  </w:style>
  <w:style w:type="paragraph" w:styleId="aa">
    <w:name w:val="footer"/>
    <w:basedOn w:val="a"/>
    <w:link w:val="ab"/>
    <w:uiPriority w:val="99"/>
    <w:unhideWhenUsed/>
    <w:rsid w:val="0085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F40"/>
    <w:rPr>
      <w:b/>
      <w:bCs/>
    </w:rPr>
  </w:style>
  <w:style w:type="character" w:customStyle="1" w:styleId="apple-converted-space">
    <w:name w:val="apple-converted-space"/>
    <w:basedOn w:val="a0"/>
    <w:rsid w:val="005C1F40"/>
  </w:style>
  <w:style w:type="character" w:styleId="a5">
    <w:name w:val="Emphasis"/>
    <w:basedOn w:val="a0"/>
    <w:uiPriority w:val="20"/>
    <w:qFormat/>
    <w:rsid w:val="005C1F40"/>
    <w:rPr>
      <w:i/>
      <w:iCs/>
    </w:rPr>
  </w:style>
  <w:style w:type="character" w:styleId="a6">
    <w:name w:val="Hyperlink"/>
    <w:basedOn w:val="a0"/>
    <w:uiPriority w:val="99"/>
    <w:unhideWhenUsed/>
    <w:rsid w:val="005C1F40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5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5C1F40"/>
  </w:style>
  <w:style w:type="character" w:customStyle="1" w:styleId="h5p-input-wrapper">
    <w:name w:val="h5p-input-wrapper"/>
    <w:basedOn w:val="a0"/>
    <w:rsid w:val="005C1F40"/>
  </w:style>
  <w:style w:type="paragraph" w:styleId="a7">
    <w:name w:val="List Paragraph"/>
    <w:basedOn w:val="a"/>
    <w:uiPriority w:val="34"/>
    <w:qFormat/>
    <w:rsid w:val="005C1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5AB"/>
  </w:style>
  <w:style w:type="paragraph" w:styleId="aa">
    <w:name w:val="footer"/>
    <w:basedOn w:val="a"/>
    <w:link w:val="ab"/>
    <w:uiPriority w:val="99"/>
    <w:unhideWhenUsed/>
    <w:rsid w:val="0085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576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947347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65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87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413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7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98855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38440198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760880266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579629409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352151779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134639420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6064351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388186081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05488790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830562611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177427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5377807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765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2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0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p28032008@yandex.ru" TargetMode="External"/><Relationship Id="rId13" Type="http://schemas.openxmlformats.org/officeDocument/2006/relationships/hyperlink" Target="http://dictionary.cambridge.org/dictionary/english-russian/tree" TargetMode="External"/><Relationship Id="rId18" Type="http://schemas.openxmlformats.org/officeDocument/2006/relationships/control" Target="activeX/activeX4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pronunciation/english/three" TargetMode="External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ngformula.ru/dengi-na-anglijskom-yazyk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hyperlink" Target="https://langformula.ru/english-grammar/nouns/" TargetMode="Externa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s://langformula.ru/english-grammar/articles/" TargetMode="External"/><Relationship Id="rId14" Type="http://schemas.openxmlformats.org/officeDocument/2006/relationships/image" Target="media/image1.wmf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cp:lastPrinted>2020-10-19T06:32:00Z</cp:lastPrinted>
  <dcterms:created xsi:type="dcterms:W3CDTF">2020-10-31T03:20:00Z</dcterms:created>
  <dcterms:modified xsi:type="dcterms:W3CDTF">2020-10-31T03:20:00Z</dcterms:modified>
</cp:coreProperties>
</file>